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08" w:rsidRDefault="00DB4B08" w:rsidP="00DB4B08">
      <w:pPr>
        <w:jc w:val="center"/>
        <w:rPr>
          <w:rFonts w:ascii="Times New Roman" w:hAnsi="Times New Roman" w:cs="Times New Roman"/>
          <w:b/>
        </w:rPr>
      </w:pPr>
    </w:p>
    <w:p w:rsidR="00DB4B08" w:rsidRDefault="00DB4B08" w:rsidP="00DB4B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Номенклатура универсальных учебных действий. Блоки.</w:t>
      </w:r>
    </w:p>
    <w:tbl>
      <w:tblPr>
        <w:tblStyle w:val="a6"/>
        <w:tblW w:w="15559" w:type="dxa"/>
        <w:tblInd w:w="0" w:type="dxa"/>
        <w:tblLook w:val="04A0"/>
      </w:tblPr>
      <w:tblGrid>
        <w:gridCol w:w="3696"/>
        <w:gridCol w:w="3696"/>
        <w:gridCol w:w="4198"/>
        <w:gridCol w:w="3969"/>
      </w:tblGrid>
      <w:tr w:rsidR="00DB4B08" w:rsidTr="00DB4B0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08" w:rsidRDefault="00DB4B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ичностный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08" w:rsidRDefault="00DB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регулятивный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08" w:rsidRDefault="00DB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08" w:rsidRDefault="00DB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коммуникативный</w:t>
            </w:r>
          </w:p>
        </w:tc>
      </w:tr>
      <w:tr w:rsidR="00DB4B08" w:rsidTr="00DB4B0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08" w:rsidRDefault="00DB4B08">
            <w:pPr>
              <w:pStyle w:val="a3"/>
              <w:spacing w:line="360" w:lineRule="auto"/>
              <w:ind w:left="0" w:firstLine="992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Личностные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универсальные учебные действия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действий: </w:t>
            </w:r>
          </w:p>
          <w:p w:rsidR="00DB4B08" w:rsidRDefault="00DB4B08">
            <w:pPr>
              <w:pStyle w:val="a3"/>
              <w:spacing w:line="360" w:lineRule="auto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личностное, профессиональное, жизненное  </w:t>
            </w:r>
            <w:r>
              <w:rPr>
                <w:i/>
                <w:sz w:val="22"/>
                <w:szCs w:val="22"/>
              </w:rPr>
              <w:t>самоопределение;</w:t>
            </w:r>
          </w:p>
          <w:p w:rsidR="00DB4B08" w:rsidRDefault="00DB4B08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действие </w:t>
            </w:r>
            <w:proofErr w:type="spellStart"/>
            <w:r>
              <w:rPr>
                <w:i/>
                <w:sz w:val="22"/>
                <w:szCs w:val="22"/>
              </w:rPr>
              <w:t>смыслообразования</w:t>
            </w:r>
            <w:proofErr w:type="spellEnd"/>
            <w:r>
              <w:rPr>
                <w:sz w:val="22"/>
                <w:szCs w:val="22"/>
              </w:rPr>
              <w:t xml:space="preserve">, 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</w:t>
            </w:r>
            <w:r>
              <w:rPr>
                <w:sz w:val="22"/>
                <w:szCs w:val="22"/>
              </w:rPr>
              <w:lastRenderedPageBreak/>
              <w:t xml:space="preserve">«какое значение, смысл имеет для меня учение», и уметь находить ответ на него. </w:t>
            </w:r>
          </w:p>
          <w:p w:rsidR="00DB4B08" w:rsidRDefault="00DB4B08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ействие нравственно-этического </w:t>
            </w:r>
            <w:r>
              <w:rPr>
                <w:i/>
                <w:sz w:val="22"/>
                <w:szCs w:val="22"/>
              </w:rPr>
              <w:t>оценивания</w:t>
            </w:r>
            <w:r>
              <w:rPr>
                <w:sz w:val="22"/>
                <w:szCs w:val="22"/>
              </w:rPr>
              <w:t xml:space="preserve">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DB4B08" w:rsidRDefault="00DB4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08" w:rsidRDefault="00DB4B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4B08" w:rsidRDefault="00DB4B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обеспечивают организацию учащимся своей учебной деятельности. К ним относятся</w:t>
            </w:r>
          </w:p>
          <w:p w:rsidR="00DB4B08" w:rsidRDefault="00DB4B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DB4B08" w:rsidRDefault="00DB4B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  <w:i/>
              </w:rPr>
              <w:t>ланирование</w:t>
            </w:r>
            <w:r>
              <w:rPr>
                <w:rFonts w:ascii="Times New Roman" w:hAnsi="Times New Roman" w:cs="Times New Roman"/>
              </w:rPr>
      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DB4B08" w:rsidRDefault="00DB4B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  <w:i/>
              </w:rPr>
              <w:t>прогнозирование</w:t>
            </w:r>
            <w:r>
              <w:rPr>
                <w:rFonts w:ascii="Times New Roman" w:hAnsi="Times New Roman" w:cs="Times New Roman"/>
              </w:rPr>
              <w:t xml:space="preserve"> – предвосхищение результата и уровня усвоения, его временных характеристик; </w:t>
            </w:r>
          </w:p>
          <w:p w:rsidR="00DB4B08" w:rsidRDefault="00DB4B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в форме сличения способа действия и его результата с заданным эталоном с целью обнаружения отклонений и отличий </w:t>
            </w:r>
            <w:r>
              <w:rPr>
                <w:rFonts w:ascii="Times New Roman" w:hAnsi="Times New Roman" w:cs="Times New Roman"/>
              </w:rPr>
              <w:lastRenderedPageBreak/>
              <w:t>от эталона;</w:t>
            </w:r>
          </w:p>
          <w:p w:rsidR="00DB4B08" w:rsidRDefault="00DB4B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коррекция</w:t>
            </w:r>
            <w:r>
              <w:rPr>
                <w:rFonts w:ascii="Times New Roman" w:hAnsi="Times New Roman" w:cs="Times New Roman"/>
              </w:rPr>
              <w:t xml:space="preserve"> – внесение необходимых дополнений и корректив в </w:t>
            </w:r>
            <w:proofErr w:type="gramStart"/>
            <w:r>
              <w:rPr>
                <w:rFonts w:ascii="Times New Roman" w:hAnsi="Times New Roman" w:cs="Times New Roman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способ действия в случае расхождения эталона, реального действия и его продукта; </w:t>
            </w:r>
          </w:p>
          <w:p w:rsidR="00DB4B08" w:rsidRDefault="00DB4B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  <w:i/>
              </w:rPr>
              <w:t>оценка</w:t>
            </w:r>
            <w:r>
              <w:rPr>
                <w:rFonts w:ascii="Times New Roman" w:hAnsi="Times New Roman" w:cs="Times New Roman"/>
              </w:rPr>
              <w:t xml:space="preserve"> - выделение и осознание учащимся того, что уже усвоено и что еще подлежит усвоению, осознание качества и уровня усвоения. </w:t>
            </w:r>
          </w:p>
          <w:p w:rsidR="00DB4B08" w:rsidRDefault="00DB4B0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волевая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способность к мобилизации сил и энергии; способность к волевому усилию  - к выбору в ситуации мотивационного конфликта и  к преодолению препятствий.</w:t>
            </w:r>
          </w:p>
          <w:p w:rsidR="00DB4B08" w:rsidRDefault="00DB4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08" w:rsidRDefault="00DB4B08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универсальные  действия включают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</w:rPr>
              <w:t>действия постановки и решения проблем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1.Общеучебные </w:t>
            </w:r>
            <w:r>
              <w:rPr>
                <w:rFonts w:ascii="Times New Roman" w:hAnsi="Times New Roman" w:cs="Times New Roman"/>
              </w:rPr>
              <w:t xml:space="preserve">универсальные действия: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самостоятельное выделение и формулирование познавательной цели; 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поиск и выделение необходимой информации; применение методов информационного поиска, в том числе с помощью компьютерных средств: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знаково-символические  - </w:t>
            </w:r>
            <w:r>
              <w:rPr>
                <w:rFonts w:ascii="Times New Roman" w:hAnsi="Times New Roman" w:cs="Times New Roman"/>
                <w:i/>
              </w:rPr>
              <w:t>моделирование</w:t>
            </w:r>
            <w:r>
              <w:rPr>
                <w:rFonts w:ascii="Times New Roman" w:hAnsi="Times New Roman" w:cs="Times New Roman"/>
              </w:rPr>
              <w:t xml:space="preserve">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  </w:t>
            </w:r>
            <w:r>
              <w:rPr>
                <w:rFonts w:ascii="Times New Roman" w:hAnsi="Times New Roman" w:cs="Times New Roman"/>
                <w:i/>
              </w:rPr>
              <w:t>преобразование модели</w:t>
            </w:r>
            <w:r>
              <w:rPr>
                <w:rFonts w:ascii="Times New Roman" w:hAnsi="Times New Roman" w:cs="Times New Roman"/>
              </w:rPr>
              <w:t xml:space="preserve"> с целью выявления общих законов, определяющих данную предметную область;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 умение структурировать знания;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умение осознанно и произвольно строить речевое высказывание в устной и письменной форме;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выбор наиболее эффективных способов решения задач в зависимости от конкретных условий;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рефлексия способов  и условий действия, контроль и оценка процесса и результатов деятельности;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смысловое чтение как осмысление цели чтения и выбор вида чтения в зависимости от цели;  извлечение необходимой информации из прослушанных текстов различных </w:t>
            </w:r>
            <w:r>
              <w:rPr>
                <w:rFonts w:ascii="Times New Roman" w:hAnsi="Times New Roman" w:cs="Times New Roman"/>
              </w:rPr>
              <w:lastRenderedPageBreak/>
              <w:t>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2.</w:t>
            </w:r>
            <w:r>
              <w:rPr>
                <w:rFonts w:ascii="Times New Roman" w:hAnsi="Times New Roman" w:cs="Times New Roman"/>
                <w:iCs/>
                <w:color w:val="000000"/>
              </w:rPr>
              <w:t>Универсальные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действия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анализ объектов  с целью выделения признаков (существенных, несущественных)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- </w:t>
            </w:r>
            <w:r>
              <w:rPr>
                <w:rFonts w:ascii="Times New Roman" w:hAnsi="Times New Roman" w:cs="Times New Roman"/>
              </w:rPr>
              <w:t xml:space="preserve">синтез как составление целого из частей, в том числе самостоятельно достраивая, восполняя недостающие компоненты;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- выбор оснований и критериев для сравнения,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классификации объектов;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подведение под понятия, выведение следствий;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установление причинно-следственных связей, 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построение логической цепи рассуждений,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доказательство; 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выдвижение гипотез и их обоснование.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i/>
              </w:rPr>
              <w:t>Постановка и решение проблемы: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формулирование проблемы;</w:t>
            </w:r>
          </w:p>
          <w:p w:rsidR="00DB4B08" w:rsidRDefault="00DB4B0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самостоятельное создание способов решения проблем творческого и поискового характера.</w:t>
            </w:r>
          </w:p>
          <w:p w:rsidR="00DB4B08" w:rsidRDefault="00DB4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08" w:rsidRDefault="00DB4B08">
            <w:pPr>
              <w:pStyle w:val="a3"/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Коммуникативные</w:t>
            </w:r>
            <w:r>
              <w:rPr>
                <w:sz w:val="22"/>
                <w:szCs w:val="22"/>
              </w:rPr>
              <w:t xml:space="preserve"> действия обеспечивают социальную компетентность и учет 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      </w:r>
            <w:r>
              <w:rPr>
                <w:bCs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DB4B08" w:rsidRDefault="00DB4B08">
            <w:pPr>
              <w:pStyle w:val="a3"/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</w:t>
            </w:r>
            <w:r>
              <w:rPr>
                <w:i/>
                <w:sz w:val="22"/>
                <w:szCs w:val="22"/>
              </w:rPr>
              <w:t>коммуникативных действий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DB4B08" w:rsidRDefault="00DB4B08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планирование учебного сотрудничества с учителем и сверстниками – определение цели, функций участников, способов взаимодействия; </w:t>
            </w:r>
          </w:p>
          <w:p w:rsidR="00DB4B08" w:rsidRDefault="00DB4B08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постановка вопросов – инициативное сотрудничество в поиске и сборе информации; </w:t>
            </w:r>
          </w:p>
          <w:p w:rsidR="00DB4B08" w:rsidRDefault="00DB4B08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</w:t>
            </w:r>
          </w:p>
          <w:p w:rsidR="00DB4B08" w:rsidRDefault="00DB4B08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управление поведением партнера – контроль, коррекция, оценка действий партнера;</w:t>
            </w:r>
          </w:p>
          <w:p w:rsidR="00DB4B08" w:rsidRDefault="00DB4B08">
            <w:pPr>
              <w:pStyle w:val="a3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DB4B08" w:rsidRDefault="00DB4B08">
            <w:pPr>
              <w:rPr>
                <w:rFonts w:ascii="Times New Roman" w:hAnsi="Times New Roman" w:cs="Times New Roman"/>
              </w:rPr>
            </w:pPr>
          </w:p>
        </w:tc>
      </w:tr>
    </w:tbl>
    <w:p w:rsidR="006010D6" w:rsidRDefault="006010D6"/>
    <w:sectPr w:rsidR="006010D6" w:rsidSect="00DB4B08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4B08"/>
    <w:rsid w:val="006010D6"/>
    <w:rsid w:val="00DB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B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B4B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B4B08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B4B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4614</Characters>
  <Application>Microsoft Office Word</Application>
  <DocSecurity>0</DocSecurity>
  <Lines>38</Lines>
  <Paragraphs>10</Paragraphs>
  <ScaleCrop>false</ScaleCrop>
  <Company>school_1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</dc:creator>
  <cp:keywords/>
  <dc:description/>
  <cp:lastModifiedBy>zam3</cp:lastModifiedBy>
  <cp:revision>2</cp:revision>
  <dcterms:created xsi:type="dcterms:W3CDTF">2012-01-06T12:30:00Z</dcterms:created>
  <dcterms:modified xsi:type="dcterms:W3CDTF">2012-01-06T12:33:00Z</dcterms:modified>
</cp:coreProperties>
</file>